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7396" w14:textId="273A498A" w:rsidR="00662018" w:rsidRPr="009B3A45" w:rsidRDefault="00662018" w:rsidP="00DA161B">
      <w:pPr>
        <w:jc w:val="both"/>
        <w:rPr>
          <w:sz w:val="20"/>
          <w:szCs w:val="20"/>
        </w:rPr>
      </w:pPr>
    </w:p>
    <w:p w14:paraId="6D784059" w14:textId="4F4EFB89" w:rsidR="00F22446" w:rsidRPr="009B3A45" w:rsidRDefault="00662018" w:rsidP="00DA161B">
      <w:pPr>
        <w:jc w:val="both"/>
        <w:rPr>
          <w:sz w:val="20"/>
          <w:szCs w:val="20"/>
        </w:rPr>
      </w:pPr>
      <w:r w:rsidRPr="009B3A45">
        <w:rPr>
          <w:b/>
          <w:bCs/>
          <w:sz w:val="20"/>
          <w:szCs w:val="20"/>
        </w:rPr>
        <w:t>Port Louis Marina Environmental Policy</w:t>
      </w:r>
      <w:r w:rsidR="000F1814" w:rsidRPr="009B3A45">
        <w:rPr>
          <w:b/>
          <w:bCs/>
          <w:sz w:val="20"/>
          <w:szCs w:val="20"/>
        </w:rPr>
        <w:tab/>
      </w:r>
      <w:r w:rsidRPr="009B3A45">
        <w:rPr>
          <w:sz w:val="20"/>
          <w:szCs w:val="20"/>
        </w:rPr>
        <w:tab/>
      </w:r>
      <w:r w:rsidRPr="009B3A45">
        <w:rPr>
          <w:sz w:val="20"/>
          <w:szCs w:val="20"/>
        </w:rPr>
        <w:tab/>
      </w:r>
      <w:r w:rsidRPr="009B3A45">
        <w:rPr>
          <w:sz w:val="20"/>
          <w:szCs w:val="20"/>
        </w:rPr>
        <w:tab/>
      </w:r>
      <w:r w:rsidRPr="009B3A45">
        <w:rPr>
          <w:sz w:val="20"/>
          <w:szCs w:val="20"/>
        </w:rPr>
        <w:tab/>
      </w:r>
      <w:r w:rsidRPr="009B3A45">
        <w:rPr>
          <w:sz w:val="20"/>
          <w:szCs w:val="20"/>
        </w:rPr>
        <w:tab/>
      </w:r>
      <w:r w:rsidR="00DA161B" w:rsidRPr="009B3A45">
        <w:rPr>
          <w:sz w:val="20"/>
          <w:szCs w:val="20"/>
        </w:rPr>
        <w:tab/>
      </w:r>
      <w:r w:rsidR="00D3666F" w:rsidRPr="009B3A45">
        <w:rPr>
          <w:sz w:val="20"/>
          <w:szCs w:val="20"/>
        </w:rPr>
        <w:tab/>
      </w:r>
      <w:r w:rsidRPr="009B3A45">
        <w:rPr>
          <w:sz w:val="20"/>
          <w:szCs w:val="20"/>
        </w:rPr>
        <w:t>March 2022</w:t>
      </w:r>
    </w:p>
    <w:p w14:paraId="602231A1" w14:textId="467A2949" w:rsidR="00F421D5" w:rsidRPr="009B3A45" w:rsidRDefault="00D7153E" w:rsidP="00DA161B">
      <w:p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Grenada is a small island, lacking the resources of continents and m</w:t>
      </w:r>
      <w:r w:rsidR="00F421D5" w:rsidRPr="009B3A45">
        <w:rPr>
          <w:sz w:val="20"/>
          <w:szCs w:val="20"/>
        </w:rPr>
        <w:t>any wealthier islands</w:t>
      </w:r>
      <w:r w:rsidR="00F22446" w:rsidRPr="009B3A45">
        <w:rPr>
          <w:sz w:val="20"/>
          <w:szCs w:val="20"/>
        </w:rPr>
        <w:t xml:space="preserve">, making it </w:t>
      </w:r>
      <w:r w:rsidR="00507B71" w:rsidRPr="009B3A45">
        <w:rPr>
          <w:sz w:val="20"/>
          <w:szCs w:val="20"/>
        </w:rPr>
        <w:t xml:space="preserve">of key </w:t>
      </w:r>
      <w:r w:rsidR="00F22446" w:rsidRPr="009B3A45">
        <w:rPr>
          <w:sz w:val="20"/>
          <w:szCs w:val="20"/>
        </w:rPr>
        <w:t>importan</w:t>
      </w:r>
      <w:r w:rsidR="00507B71" w:rsidRPr="009B3A45">
        <w:rPr>
          <w:sz w:val="20"/>
          <w:szCs w:val="20"/>
        </w:rPr>
        <w:t>ce</w:t>
      </w:r>
      <w:r w:rsidR="00F22446" w:rsidRPr="009B3A45">
        <w:rPr>
          <w:sz w:val="20"/>
          <w:szCs w:val="20"/>
        </w:rPr>
        <w:t xml:space="preserve"> to work together with the visiting and local community</w:t>
      </w:r>
      <w:r w:rsidR="00507B71" w:rsidRPr="009B3A45">
        <w:rPr>
          <w:sz w:val="20"/>
          <w:szCs w:val="20"/>
        </w:rPr>
        <w:t>,</w:t>
      </w:r>
      <w:r w:rsidR="00F22446" w:rsidRPr="009B3A45">
        <w:rPr>
          <w:sz w:val="20"/>
          <w:szCs w:val="20"/>
        </w:rPr>
        <w:t xml:space="preserve"> along with all </w:t>
      </w:r>
      <w:r w:rsidR="00F40B7A" w:rsidRPr="009B3A45">
        <w:rPr>
          <w:sz w:val="20"/>
          <w:szCs w:val="20"/>
        </w:rPr>
        <w:t xml:space="preserve">other </w:t>
      </w:r>
      <w:r w:rsidR="00F22446" w:rsidRPr="009B3A45">
        <w:rPr>
          <w:sz w:val="20"/>
          <w:szCs w:val="20"/>
        </w:rPr>
        <w:t>stakeholders</w:t>
      </w:r>
      <w:r w:rsidR="00F421D5" w:rsidRPr="00F146A6">
        <w:rPr>
          <w:sz w:val="20"/>
          <w:szCs w:val="20"/>
        </w:rPr>
        <w:t>.</w:t>
      </w:r>
      <w:r w:rsidR="00F22446" w:rsidRPr="00F146A6">
        <w:rPr>
          <w:sz w:val="20"/>
          <w:szCs w:val="20"/>
        </w:rPr>
        <w:t xml:space="preserve">  </w:t>
      </w:r>
      <w:r w:rsidR="00FB0D6F" w:rsidRPr="00F146A6">
        <w:rPr>
          <w:sz w:val="20"/>
          <w:szCs w:val="20"/>
        </w:rPr>
        <w:t xml:space="preserve">Port Louis Marina </w:t>
      </w:r>
      <w:r w:rsidR="00F146A6">
        <w:rPr>
          <w:sz w:val="20"/>
          <w:szCs w:val="20"/>
        </w:rPr>
        <w:t>is</w:t>
      </w:r>
      <w:r w:rsidR="00FB0D6F" w:rsidRPr="00F146A6">
        <w:rPr>
          <w:sz w:val="20"/>
          <w:szCs w:val="20"/>
        </w:rPr>
        <w:t xml:space="preserve"> a fully inclusive marina destination, offering premium customer service and facilities to </w:t>
      </w:r>
      <w:r w:rsidR="00F146A6" w:rsidRPr="00F146A6">
        <w:rPr>
          <w:sz w:val="20"/>
          <w:szCs w:val="20"/>
        </w:rPr>
        <w:t>all visitors.</w:t>
      </w:r>
      <w:r w:rsidR="00FB0D6F" w:rsidRPr="00F146A6">
        <w:rPr>
          <w:sz w:val="20"/>
          <w:szCs w:val="20"/>
        </w:rPr>
        <w:t xml:space="preserve"> </w:t>
      </w:r>
      <w:r w:rsidR="0071137C" w:rsidRPr="00F146A6">
        <w:rPr>
          <w:sz w:val="20"/>
          <w:szCs w:val="20"/>
        </w:rPr>
        <w:t>Furthermore, w</w:t>
      </w:r>
      <w:r w:rsidR="00FB0D6F" w:rsidRPr="00F146A6">
        <w:rPr>
          <w:sz w:val="20"/>
          <w:szCs w:val="20"/>
        </w:rPr>
        <w:t xml:space="preserve">e pledge to </w:t>
      </w:r>
      <w:r w:rsidR="000954CB" w:rsidRPr="00F146A6">
        <w:rPr>
          <w:sz w:val="20"/>
          <w:szCs w:val="20"/>
        </w:rPr>
        <w:t>engage with other partners and ventures</w:t>
      </w:r>
      <w:r w:rsidR="0071137C" w:rsidRPr="00F146A6">
        <w:rPr>
          <w:sz w:val="20"/>
          <w:szCs w:val="20"/>
        </w:rPr>
        <w:t xml:space="preserve"> locally and internationally</w:t>
      </w:r>
      <w:r w:rsidR="000954CB" w:rsidRPr="00F146A6">
        <w:rPr>
          <w:sz w:val="20"/>
          <w:szCs w:val="20"/>
        </w:rPr>
        <w:t xml:space="preserve"> to better support sustainability and diversity in the</w:t>
      </w:r>
      <w:r w:rsidR="00D3666F" w:rsidRPr="00F146A6">
        <w:rPr>
          <w:sz w:val="20"/>
          <w:szCs w:val="20"/>
        </w:rPr>
        <w:t xml:space="preserve"> marine and yachting</w:t>
      </w:r>
      <w:r w:rsidR="000954CB" w:rsidRPr="00F146A6">
        <w:rPr>
          <w:sz w:val="20"/>
          <w:szCs w:val="20"/>
        </w:rPr>
        <w:t xml:space="preserve"> industry.</w:t>
      </w:r>
    </w:p>
    <w:p w14:paraId="59C8A358" w14:textId="6747E28D" w:rsidR="00662018" w:rsidRPr="009B3A45" w:rsidRDefault="00DC0817" w:rsidP="00DA161B">
      <w:pPr>
        <w:jc w:val="both"/>
        <w:rPr>
          <w:sz w:val="20"/>
          <w:szCs w:val="20"/>
        </w:rPr>
      </w:pPr>
      <w:r w:rsidRPr="009B3A45">
        <w:rPr>
          <w:b/>
          <w:bCs/>
          <w:sz w:val="20"/>
          <w:szCs w:val="20"/>
        </w:rPr>
        <w:t>Port Louis Marina</w:t>
      </w:r>
      <w:r w:rsidRPr="009B3A45">
        <w:rPr>
          <w:sz w:val="20"/>
          <w:szCs w:val="20"/>
        </w:rPr>
        <w:t xml:space="preserve"> is committed to </w:t>
      </w:r>
      <w:r w:rsidR="00D3666F" w:rsidRPr="009B3A45">
        <w:rPr>
          <w:sz w:val="20"/>
          <w:szCs w:val="20"/>
        </w:rPr>
        <w:t xml:space="preserve">reducing </w:t>
      </w:r>
      <w:r w:rsidRPr="009B3A45">
        <w:rPr>
          <w:sz w:val="20"/>
          <w:szCs w:val="20"/>
        </w:rPr>
        <w:t xml:space="preserve">the impact of marine </w:t>
      </w:r>
      <w:r w:rsidR="00AE5B22" w:rsidRPr="009B3A45">
        <w:rPr>
          <w:sz w:val="20"/>
          <w:szCs w:val="20"/>
        </w:rPr>
        <w:t xml:space="preserve">and other </w:t>
      </w:r>
      <w:r w:rsidRPr="009B3A45">
        <w:rPr>
          <w:sz w:val="20"/>
          <w:szCs w:val="20"/>
        </w:rPr>
        <w:t xml:space="preserve">activities on the environment.  </w:t>
      </w:r>
      <w:r w:rsidR="00F22446" w:rsidRPr="009B3A45">
        <w:rPr>
          <w:sz w:val="20"/>
          <w:szCs w:val="20"/>
        </w:rPr>
        <w:t>O</w:t>
      </w:r>
      <w:r w:rsidRPr="009B3A45">
        <w:rPr>
          <w:sz w:val="20"/>
          <w:szCs w:val="20"/>
        </w:rPr>
        <w:t xml:space="preserve">ur </w:t>
      </w:r>
      <w:r w:rsidR="00F146A6">
        <w:rPr>
          <w:sz w:val="20"/>
          <w:szCs w:val="20"/>
        </w:rPr>
        <w:t>goal</w:t>
      </w:r>
      <w:r w:rsidRPr="009B3A45">
        <w:rPr>
          <w:sz w:val="20"/>
          <w:szCs w:val="20"/>
        </w:rPr>
        <w:t xml:space="preserve"> is to not only adhere to local </w:t>
      </w:r>
      <w:r w:rsidR="001C6CD6" w:rsidRPr="009B3A45">
        <w:rPr>
          <w:sz w:val="20"/>
          <w:szCs w:val="20"/>
        </w:rPr>
        <w:t xml:space="preserve">or </w:t>
      </w:r>
      <w:r w:rsidR="00FB6E4D">
        <w:rPr>
          <w:sz w:val="20"/>
          <w:szCs w:val="20"/>
        </w:rPr>
        <w:t>international</w:t>
      </w:r>
      <w:r w:rsidRPr="009B3A45">
        <w:rPr>
          <w:sz w:val="20"/>
          <w:szCs w:val="20"/>
        </w:rPr>
        <w:t xml:space="preserve"> legislations but where possible, to improve upon them</w:t>
      </w:r>
      <w:r w:rsidR="001C6CD6" w:rsidRPr="009B3A45">
        <w:rPr>
          <w:sz w:val="20"/>
          <w:szCs w:val="20"/>
        </w:rPr>
        <w:t xml:space="preserve"> with a </w:t>
      </w:r>
      <w:r w:rsidR="00156F64" w:rsidRPr="009B3A45">
        <w:rPr>
          <w:sz w:val="20"/>
          <w:szCs w:val="20"/>
        </w:rPr>
        <w:t>sustainable</w:t>
      </w:r>
      <w:r w:rsidR="001C6CD6" w:rsidRPr="009B3A45">
        <w:rPr>
          <w:sz w:val="20"/>
          <w:szCs w:val="20"/>
        </w:rPr>
        <w:t xml:space="preserve"> approach.</w:t>
      </w:r>
    </w:p>
    <w:p w14:paraId="1AFE09B0" w14:textId="32A958EB" w:rsidR="008C5915" w:rsidRPr="009B3A45" w:rsidRDefault="001C6CD6" w:rsidP="00DA161B">
      <w:pPr>
        <w:jc w:val="both"/>
        <w:rPr>
          <w:sz w:val="20"/>
          <w:szCs w:val="20"/>
        </w:rPr>
      </w:pPr>
      <w:r w:rsidRPr="009B3A45">
        <w:rPr>
          <w:sz w:val="20"/>
          <w:szCs w:val="20"/>
        </w:rPr>
        <w:t xml:space="preserve">As such, it is the responsibility of the Team at Port Louis to proactively achieve </w:t>
      </w:r>
      <w:r w:rsidR="007445B6" w:rsidRPr="009B3A45">
        <w:rPr>
          <w:sz w:val="20"/>
          <w:szCs w:val="20"/>
        </w:rPr>
        <w:t xml:space="preserve">and maintain </w:t>
      </w:r>
      <w:r w:rsidRPr="009B3A45">
        <w:rPr>
          <w:sz w:val="20"/>
          <w:szCs w:val="20"/>
        </w:rPr>
        <w:t>the following objectives:</w:t>
      </w:r>
    </w:p>
    <w:p w14:paraId="25C4F26F" w14:textId="3E303CD9" w:rsidR="00DA161B" w:rsidRPr="009B3A45" w:rsidRDefault="00DA161B" w:rsidP="00DA161B">
      <w:p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OVERALL:</w:t>
      </w:r>
    </w:p>
    <w:p w14:paraId="72E70F4F" w14:textId="506EDB4E" w:rsidR="00507B71" w:rsidRPr="009B3A45" w:rsidRDefault="00507B71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Maintain strong communications and relationships, at all levels, with all stakeholders</w:t>
      </w:r>
    </w:p>
    <w:p w14:paraId="75916240" w14:textId="00BC3CA3" w:rsidR="001C6CD6" w:rsidRPr="009B3A45" w:rsidRDefault="001C6CD6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Meet the requirements of local</w:t>
      </w:r>
      <w:r w:rsidR="00907940" w:rsidRPr="009B3A45">
        <w:rPr>
          <w:sz w:val="20"/>
          <w:szCs w:val="20"/>
        </w:rPr>
        <w:t xml:space="preserve"> environmental</w:t>
      </w:r>
      <w:r w:rsidRPr="009B3A45">
        <w:rPr>
          <w:sz w:val="20"/>
          <w:szCs w:val="20"/>
        </w:rPr>
        <w:t xml:space="preserve"> legislation and identify areas we can improve</w:t>
      </w:r>
      <w:r w:rsidR="00C07C99" w:rsidRPr="009B3A45">
        <w:rPr>
          <w:sz w:val="20"/>
          <w:szCs w:val="20"/>
        </w:rPr>
        <w:t>, assess the risks and act</w:t>
      </w:r>
      <w:r w:rsidRPr="009B3A45">
        <w:rPr>
          <w:sz w:val="20"/>
          <w:szCs w:val="20"/>
        </w:rPr>
        <w:t xml:space="preserve"> </w:t>
      </w:r>
      <w:r w:rsidR="00C07C99" w:rsidRPr="009B3A45">
        <w:rPr>
          <w:sz w:val="20"/>
          <w:szCs w:val="20"/>
        </w:rPr>
        <w:t>accordingly</w:t>
      </w:r>
      <w:r w:rsidR="008C5915" w:rsidRPr="009B3A45">
        <w:rPr>
          <w:sz w:val="20"/>
          <w:szCs w:val="20"/>
        </w:rPr>
        <w:t>, to make a change for the better</w:t>
      </w:r>
    </w:p>
    <w:p w14:paraId="3E81DAE8" w14:textId="79670874" w:rsidR="008C5915" w:rsidRPr="009B3A45" w:rsidRDefault="001C6CD6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 xml:space="preserve">Ensure that visiting yachts </w:t>
      </w:r>
      <w:r w:rsidR="00907940" w:rsidRPr="009B3A45">
        <w:rPr>
          <w:sz w:val="20"/>
          <w:szCs w:val="20"/>
        </w:rPr>
        <w:t>have the provisions needed, to meet the MARPOL requirements</w:t>
      </w:r>
      <w:r w:rsidR="008C5915" w:rsidRPr="009B3A45">
        <w:rPr>
          <w:sz w:val="20"/>
          <w:szCs w:val="20"/>
        </w:rPr>
        <w:t>,</w:t>
      </w:r>
      <w:r w:rsidRPr="009B3A45">
        <w:rPr>
          <w:sz w:val="20"/>
          <w:szCs w:val="20"/>
        </w:rPr>
        <w:t xml:space="preserve"> </w:t>
      </w:r>
      <w:r w:rsidR="008C5915" w:rsidRPr="009B3A45">
        <w:rPr>
          <w:sz w:val="20"/>
          <w:szCs w:val="20"/>
        </w:rPr>
        <w:t>such as correct waste separation management</w:t>
      </w:r>
      <w:r w:rsidR="003C6FF5" w:rsidRPr="009B3A45">
        <w:rPr>
          <w:sz w:val="20"/>
          <w:szCs w:val="20"/>
        </w:rPr>
        <w:t xml:space="preserve"> </w:t>
      </w:r>
      <w:r w:rsidR="00BF5478" w:rsidRPr="009B3A45">
        <w:rPr>
          <w:sz w:val="20"/>
          <w:szCs w:val="20"/>
        </w:rPr>
        <w:t xml:space="preserve">systems </w:t>
      </w:r>
      <w:r w:rsidR="003C6FF5" w:rsidRPr="009B3A45">
        <w:rPr>
          <w:sz w:val="20"/>
          <w:szCs w:val="20"/>
        </w:rPr>
        <w:t>and disposal</w:t>
      </w:r>
    </w:p>
    <w:p w14:paraId="4C7E2869" w14:textId="2F4B5E22" w:rsidR="00907940" w:rsidRPr="009B3A45" w:rsidRDefault="008C5915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At all times</w:t>
      </w:r>
      <w:r w:rsidR="00D7153E" w:rsidRPr="009B3A45">
        <w:rPr>
          <w:sz w:val="20"/>
          <w:szCs w:val="20"/>
        </w:rPr>
        <w:t>,</w:t>
      </w:r>
      <w:r w:rsidRPr="009B3A45">
        <w:rPr>
          <w:sz w:val="20"/>
          <w:szCs w:val="20"/>
        </w:rPr>
        <w:t xml:space="preserve"> </w:t>
      </w:r>
      <w:r w:rsidR="00D7153E" w:rsidRPr="009B3A45">
        <w:rPr>
          <w:sz w:val="20"/>
          <w:szCs w:val="20"/>
        </w:rPr>
        <w:t xml:space="preserve">have strong SOP’s and </w:t>
      </w:r>
      <w:r w:rsidRPr="009B3A45">
        <w:rPr>
          <w:sz w:val="20"/>
          <w:szCs w:val="20"/>
        </w:rPr>
        <w:t xml:space="preserve">remain aware of risks from hazardous activities and materials, such as </w:t>
      </w:r>
      <w:r w:rsidR="00537F31" w:rsidRPr="009B3A45">
        <w:rPr>
          <w:sz w:val="20"/>
          <w:szCs w:val="20"/>
        </w:rPr>
        <w:t>re-</w:t>
      </w:r>
      <w:r w:rsidRPr="009B3A45">
        <w:rPr>
          <w:sz w:val="20"/>
          <w:szCs w:val="20"/>
        </w:rPr>
        <w:t xml:space="preserve">fueling, </w:t>
      </w:r>
      <w:r w:rsidR="00537F31" w:rsidRPr="009B3A45">
        <w:rPr>
          <w:sz w:val="20"/>
          <w:szCs w:val="20"/>
        </w:rPr>
        <w:t xml:space="preserve">and follow strict best practice procedures such as having spill kits readily available, ensuring engines are off, bilges are </w:t>
      </w:r>
      <w:r w:rsidR="00156F64" w:rsidRPr="009B3A45">
        <w:rPr>
          <w:sz w:val="20"/>
          <w:szCs w:val="20"/>
        </w:rPr>
        <w:t>aired,</w:t>
      </w:r>
      <w:r w:rsidR="00537F31" w:rsidRPr="009B3A45">
        <w:rPr>
          <w:sz w:val="20"/>
          <w:szCs w:val="20"/>
        </w:rPr>
        <w:t xml:space="preserve"> and training has been given</w:t>
      </w:r>
    </w:p>
    <w:p w14:paraId="15A9009A" w14:textId="7A5C71DF" w:rsidR="00156F64" w:rsidRPr="009B3A45" w:rsidRDefault="00156F64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Work with other key stakeholders towards the safe removal and recycling of waste oils and bilge waters</w:t>
      </w:r>
    </w:p>
    <w:p w14:paraId="6748A21E" w14:textId="712A85E4" w:rsidR="00DA161B" w:rsidRPr="009B3A45" w:rsidRDefault="00DA161B" w:rsidP="00DA161B">
      <w:p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DAY TO DAY:</w:t>
      </w:r>
    </w:p>
    <w:p w14:paraId="0CED84B1" w14:textId="7A28EA07" w:rsidR="00156F64" w:rsidRPr="009B3A45" w:rsidRDefault="00C07C99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Examine</w:t>
      </w:r>
      <w:r w:rsidR="00156F64" w:rsidRPr="009B3A45">
        <w:rPr>
          <w:sz w:val="20"/>
          <w:szCs w:val="20"/>
        </w:rPr>
        <w:t xml:space="preserve"> </w:t>
      </w:r>
      <w:r w:rsidR="005E3E85" w:rsidRPr="009B3A45">
        <w:rPr>
          <w:sz w:val="20"/>
          <w:szCs w:val="20"/>
        </w:rPr>
        <w:t>the</w:t>
      </w:r>
      <w:r w:rsidR="00156F64" w:rsidRPr="009B3A45">
        <w:rPr>
          <w:sz w:val="20"/>
          <w:szCs w:val="20"/>
        </w:rPr>
        <w:t xml:space="preserve"> “</w:t>
      </w:r>
      <w:r w:rsidR="003C6FF5" w:rsidRPr="009B3A45">
        <w:rPr>
          <w:sz w:val="20"/>
          <w:szCs w:val="20"/>
        </w:rPr>
        <w:t>Sea</w:t>
      </w:r>
      <w:r w:rsidR="00BF5478" w:rsidRPr="009B3A45">
        <w:rPr>
          <w:sz w:val="20"/>
          <w:szCs w:val="20"/>
        </w:rPr>
        <w:t xml:space="preserve"> </w:t>
      </w:r>
      <w:r w:rsidR="003C6FF5" w:rsidRPr="009B3A45">
        <w:rPr>
          <w:sz w:val="20"/>
          <w:szCs w:val="20"/>
        </w:rPr>
        <w:t>Scaping</w:t>
      </w:r>
      <w:r w:rsidR="00156F64" w:rsidRPr="009B3A45">
        <w:rPr>
          <w:sz w:val="20"/>
          <w:szCs w:val="20"/>
        </w:rPr>
        <w:t xml:space="preserve">” </w:t>
      </w:r>
      <w:r w:rsidR="005E3E85" w:rsidRPr="009B3A45">
        <w:rPr>
          <w:sz w:val="20"/>
          <w:szCs w:val="20"/>
        </w:rPr>
        <w:t>approach</w:t>
      </w:r>
      <w:r w:rsidR="00156F64" w:rsidRPr="009B3A45">
        <w:rPr>
          <w:sz w:val="20"/>
          <w:szCs w:val="20"/>
        </w:rPr>
        <w:t xml:space="preserve"> to </w:t>
      </w:r>
      <w:r w:rsidRPr="009B3A45">
        <w:rPr>
          <w:sz w:val="20"/>
          <w:szCs w:val="20"/>
        </w:rPr>
        <w:t>determine</w:t>
      </w:r>
      <w:r w:rsidR="00156F64" w:rsidRPr="009B3A45">
        <w:rPr>
          <w:sz w:val="20"/>
          <w:szCs w:val="20"/>
        </w:rPr>
        <w:t xml:space="preserve"> the possibilities</w:t>
      </w:r>
      <w:r w:rsidR="003C6FF5" w:rsidRPr="009B3A45">
        <w:rPr>
          <w:sz w:val="20"/>
          <w:szCs w:val="20"/>
        </w:rPr>
        <w:t>,</w:t>
      </w:r>
      <w:r w:rsidR="00BF5478" w:rsidRPr="009B3A45">
        <w:rPr>
          <w:sz w:val="20"/>
          <w:szCs w:val="20"/>
        </w:rPr>
        <w:t xml:space="preserve"> primarily</w:t>
      </w:r>
      <w:r w:rsidR="00156F64" w:rsidRPr="009B3A45">
        <w:rPr>
          <w:sz w:val="20"/>
          <w:szCs w:val="20"/>
        </w:rPr>
        <w:t xml:space="preserve"> of natural ways</w:t>
      </w:r>
      <w:r w:rsidR="003C6FF5" w:rsidRPr="009B3A45">
        <w:rPr>
          <w:sz w:val="20"/>
          <w:szCs w:val="20"/>
        </w:rPr>
        <w:t>,</w:t>
      </w:r>
      <w:r w:rsidR="00156F64" w:rsidRPr="009B3A45">
        <w:rPr>
          <w:sz w:val="20"/>
          <w:szCs w:val="20"/>
        </w:rPr>
        <w:t xml:space="preserve"> to create cleaner water</w:t>
      </w:r>
      <w:r w:rsidR="00507B71" w:rsidRPr="009B3A45">
        <w:rPr>
          <w:sz w:val="20"/>
          <w:szCs w:val="20"/>
        </w:rPr>
        <w:t xml:space="preserve"> in the </w:t>
      </w:r>
      <w:r w:rsidR="00B34BCD">
        <w:rPr>
          <w:sz w:val="20"/>
          <w:szCs w:val="20"/>
        </w:rPr>
        <w:t>l</w:t>
      </w:r>
      <w:r w:rsidR="00507B71" w:rsidRPr="009B3A45">
        <w:rPr>
          <w:sz w:val="20"/>
          <w:szCs w:val="20"/>
        </w:rPr>
        <w:t>agoon</w:t>
      </w:r>
      <w:r w:rsidR="00F40B7A" w:rsidRPr="009B3A45">
        <w:rPr>
          <w:sz w:val="20"/>
          <w:szCs w:val="20"/>
        </w:rPr>
        <w:t>,</w:t>
      </w:r>
      <w:r w:rsidR="003C6FF5" w:rsidRPr="009B3A45">
        <w:rPr>
          <w:sz w:val="20"/>
          <w:szCs w:val="20"/>
        </w:rPr>
        <w:t xml:space="preserve"> </w:t>
      </w:r>
      <w:r w:rsidR="005E3E85" w:rsidRPr="009B3A45">
        <w:rPr>
          <w:sz w:val="20"/>
          <w:szCs w:val="20"/>
        </w:rPr>
        <w:t>while involving</w:t>
      </w:r>
      <w:r w:rsidR="00156F64" w:rsidRPr="009B3A45">
        <w:rPr>
          <w:sz w:val="20"/>
          <w:szCs w:val="20"/>
        </w:rPr>
        <w:t xml:space="preserve"> </w:t>
      </w:r>
      <w:r w:rsidR="00D3666F" w:rsidRPr="009B3A45">
        <w:rPr>
          <w:sz w:val="20"/>
          <w:szCs w:val="20"/>
        </w:rPr>
        <w:t xml:space="preserve">the </w:t>
      </w:r>
      <w:r w:rsidR="00156F64" w:rsidRPr="009B3A45">
        <w:rPr>
          <w:sz w:val="20"/>
          <w:szCs w:val="20"/>
        </w:rPr>
        <w:t>local community</w:t>
      </w:r>
    </w:p>
    <w:p w14:paraId="523398FA" w14:textId="2A7A439A" w:rsidR="003C6FF5" w:rsidRPr="009B3A45" w:rsidRDefault="003C6FF5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Work alongside our tenants</w:t>
      </w:r>
      <w:r w:rsidR="00D3666F" w:rsidRPr="009B3A45">
        <w:rPr>
          <w:sz w:val="20"/>
          <w:szCs w:val="20"/>
        </w:rPr>
        <w:t xml:space="preserve">, </w:t>
      </w:r>
      <w:r w:rsidR="00F146A6">
        <w:rPr>
          <w:sz w:val="20"/>
          <w:szCs w:val="20"/>
        </w:rPr>
        <w:t>guests &amp; community</w:t>
      </w:r>
      <w:r w:rsidRPr="009B3A45">
        <w:rPr>
          <w:sz w:val="20"/>
          <w:szCs w:val="20"/>
        </w:rPr>
        <w:t xml:space="preserve"> to ensure the marina becomes and remains</w:t>
      </w:r>
      <w:r w:rsidR="00D3666F" w:rsidRPr="009B3A45">
        <w:rPr>
          <w:sz w:val="20"/>
          <w:szCs w:val="20"/>
        </w:rPr>
        <w:t xml:space="preserve"> </w:t>
      </w:r>
      <w:r w:rsidRPr="009B3A45">
        <w:rPr>
          <w:sz w:val="20"/>
          <w:szCs w:val="20"/>
        </w:rPr>
        <w:t>a single use plastic free environment</w:t>
      </w:r>
      <w:r w:rsidR="00F40B7A" w:rsidRPr="009B3A45">
        <w:rPr>
          <w:sz w:val="20"/>
          <w:szCs w:val="20"/>
        </w:rPr>
        <w:t xml:space="preserve"> and strongly encourage the use of biodegradable materials</w:t>
      </w:r>
      <w:r w:rsidR="00BF5478" w:rsidRPr="009B3A45">
        <w:rPr>
          <w:sz w:val="20"/>
          <w:szCs w:val="20"/>
        </w:rPr>
        <w:t xml:space="preserve"> throughout the area</w:t>
      </w:r>
    </w:p>
    <w:p w14:paraId="093E3810" w14:textId="5F131567" w:rsidR="003C6FF5" w:rsidRPr="009B3A45" w:rsidRDefault="005E3E85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 xml:space="preserve">Maintain environmentally sustainable </w:t>
      </w:r>
      <w:r w:rsidR="00BF5478" w:rsidRPr="009B3A45">
        <w:rPr>
          <w:sz w:val="20"/>
          <w:szCs w:val="20"/>
        </w:rPr>
        <w:t>maintenance</w:t>
      </w:r>
      <w:r w:rsidRPr="009B3A45">
        <w:rPr>
          <w:sz w:val="20"/>
          <w:szCs w:val="20"/>
        </w:rPr>
        <w:t xml:space="preserve"> practices throughout the marina area, respecting the local wildlife and educating our visitors, as possible, about our local Green Iguanas &amp; other </w:t>
      </w:r>
      <w:r w:rsidR="007445B6" w:rsidRPr="009B3A45">
        <w:rPr>
          <w:sz w:val="20"/>
          <w:szCs w:val="20"/>
        </w:rPr>
        <w:t>aspects of local nature</w:t>
      </w:r>
    </w:p>
    <w:p w14:paraId="049AA8BE" w14:textId="5910DDF1" w:rsidR="007445B6" w:rsidRPr="009B3A45" w:rsidRDefault="007445B6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Strongly encourage the use of our Black and Grey Water pump out system by offering extremely competitive rates</w:t>
      </w:r>
      <w:r w:rsidR="00EB7C70" w:rsidRPr="009B3A45">
        <w:rPr>
          <w:sz w:val="20"/>
          <w:szCs w:val="20"/>
        </w:rPr>
        <w:t>, while</w:t>
      </w:r>
      <w:r w:rsidRPr="009B3A45">
        <w:rPr>
          <w:sz w:val="20"/>
          <w:szCs w:val="20"/>
        </w:rPr>
        <w:t xml:space="preserve"> maintaining the onshore facilities at </w:t>
      </w:r>
      <w:r w:rsidR="00EB7C70" w:rsidRPr="009B3A45">
        <w:rPr>
          <w:sz w:val="20"/>
          <w:szCs w:val="20"/>
        </w:rPr>
        <w:t>their</w:t>
      </w:r>
      <w:r w:rsidRPr="009B3A45">
        <w:rPr>
          <w:sz w:val="20"/>
          <w:szCs w:val="20"/>
        </w:rPr>
        <w:t xml:space="preserve"> very high level</w:t>
      </w:r>
    </w:p>
    <w:p w14:paraId="1A6374E3" w14:textId="47898301" w:rsidR="007445B6" w:rsidRPr="009B3A45" w:rsidRDefault="00F421D5" w:rsidP="00DA161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B3A45">
        <w:rPr>
          <w:sz w:val="20"/>
          <w:szCs w:val="20"/>
        </w:rPr>
        <w:t xml:space="preserve">The use of nozzles, to control water flow </w:t>
      </w:r>
      <w:r w:rsidR="00EB7C70" w:rsidRPr="009B3A45">
        <w:rPr>
          <w:sz w:val="20"/>
          <w:szCs w:val="20"/>
        </w:rPr>
        <w:t>and thus usage, is a rule within Port Louis</w:t>
      </w:r>
      <w:r w:rsidR="00F146A6">
        <w:rPr>
          <w:sz w:val="20"/>
          <w:szCs w:val="20"/>
        </w:rPr>
        <w:t xml:space="preserve"> grounds</w:t>
      </w:r>
    </w:p>
    <w:p w14:paraId="72D16533" w14:textId="1110C167" w:rsidR="009B3A45" w:rsidRPr="00DB3D1C" w:rsidRDefault="009B3A45" w:rsidP="009B3A45">
      <w:pPr>
        <w:jc w:val="both"/>
        <w:rPr>
          <w:sz w:val="20"/>
          <w:szCs w:val="20"/>
        </w:rPr>
      </w:pPr>
      <w:r w:rsidRPr="00DB3D1C">
        <w:rPr>
          <w:sz w:val="20"/>
          <w:szCs w:val="20"/>
        </w:rPr>
        <w:t>HOW CAN YOU GET INVOLVED?</w:t>
      </w:r>
    </w:p>
    <w:p w14:paraId="57ECF862" w14:textId="4A2BFB2F" w:rsidR="009B3A45" w:rsidRPr="00DB3D1C" w:rsidRDefault="009B3A45" w:rsidP="009B3A4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B3D1C">
        <w:rPr>
          <w:sz w:val="20"/>
          <w:szCs w:val="20"/>
        </w:rPr>
        <w:t xml:space="preserve">Keep an eye out at the marina for anything you might be able to make a positive environmental impact towards; clear up as you go, share car or taxi rides, </w:t>
      </w:r>
      <w:r w:rsidR="00C24D87" w:rsidRPr="00DB3D1C">
        <w:rPr>
          <w:sz w:val="20"/>
          <w:szCs w:val="20"/>
        </w:rPr>
        <w:t>be aware of</w:t>
      </w:r>
      <w:r w:rsidRPr="00DB3D1C">
        <w:rPr>
          <w:sz w:val="20"/>
          <w:szCs w:val="20"/>
        </w:rPr>
        <w:t xml:space="preserve"> your water and electricity consumption</w:t>
      </w:r>
    </w:p>
    <w:p w14:paraId="5762A82F" w14:textId="0173951C" w:rsidR="009B3A45" w:rsidRPr="00DB3D1C" w:rsidRDefault="009B3A45" w:rsidP="009B3A4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B3D1C">
        <w:rPr>
          <w:sz w:val="20"/>
          <w:szCs w:val="20"/>
        </w:rPr>
        <w:t xml:space="preserve">Meet </w:t>
      </w:r>
      <w:r w:rsidR="0071137C" w:rsidRPr="00DB3D1C">
        <w:rPr>
          <w:sz w:val="20"/>
          <w:szCs w:val="20"/>
        </w:rPr>
        <w:t xml:space="preserve">up </w:t>
      </w:r>
      <w:r w:rsidRPr="00DB3D1C">
        <w:rPr>
          <w:sz w:val="20"/>
          <w:szCs w:val="20"/>
        </w:rPr>
        <w:t xml:space="preserve">with the Port Louis Marina team </w:t>
      </w:r>
      <w:r w:rsidR="0071137C" w:rsidRPr="00DB3D1C">
        <w:rPr>
          <w:sz w:val="20"/>
          <w:szCs w:val="20"/>
        </w:rPr>
        <w:t xml:space="preserve">and take part in </w:t>
      </w:r>
      <w:r w:rsidRPr="00DB3D1C">
        <w:rPr>
          <w:sz w:val="20"/>
          <w:szCs w:val="20"/>
        </w:rPr>
        <w:t>suggested beach clean ups, and/or marina activit</w:t>
      </w:r>
      <w:r w:rsidR="00B34BCD">
        <w:rPr>
          <w:sz w:val="20"/>
          <w:szCs w:val="20"/>
        </w:rPr>
        <w:t>ies</w:t>
      </w:r>
      <w:r w:rsidRPr="00DB3D1C">
        <w:rPr>
          <w:sz w:val="20"/>
          <w:szCs w:val="20"/>
        </w:rPr>
        <w:t xml:space="preserve"> helping </w:t>
      </w:r>
      <w:r w:rsidR="00DB3D1C" w:rsidRPr="00DB3D1C">
        <w:rPr>
          <w:sz w:val="20"/>
          <w:szCs w:val="20"/>
        </w:rPr>
        <w:t xml:space="preserve">to </w:t>
      </w:r>
      <w:r w:rsidRPr="00DB3D1C">
        <w:rPr>
          <w:sz w:val="20"/>
          <w:szCs w:val="20"/>
        </w:rPr>
        <w:t>engage with community projects on the island</w:t>
      </w:r>
    </w:p>
    <w:p w14:paraId="60241316" w14:textId="38C861CB" w:rsidR="00DE3E98" w:rsidRPr="00B34BCD" w:rsidRDefault="00F40B7A" w:rsidP="00B34BCD">
      <w:pPr>
        <w:jc w:val="both"/>
        <w:rPr>
          <w:sz w:val="20"/>
          <w:szCs w:val="20"/>
        </w:rPr>
      </w:pPr>
      <w:r w:rsidRPr="009B3A45">
        <w:rPr>
          <w:sz w:val="20"/>
          <w:szCs w:val="20"/>
        </w:rPr>
        <w:t>As we find new goals</w:t>
      </w:r>
      <w:r w:rsidR="00BF5478" w:rsidRPr="009B3A45">
        <w:rPr>
          <w:sz w:val="20"/>
          <w:szCs w:val="20"/>
        </w:rPr>
        <w:t>,</w:t>
      </w:r>
      <w:r w:rsidRPr="009B3A45">
        <w:rPr>
          <w:sz w:val="20"/>
          <w:szCs w:val="20"/>
        </w:rPr>
        <w:t xml:space="preserve"> we</w:t>
      </w:r>
      <w:r w:rsidR="00EB7C70" w:rsidRPr="009B3A45">
        <w:rPr>
          <w:sz w:val="20"/>
          <w:szCs w:val="20"/>
        </w:rPr>
        <w:t xml:space="preserve"> shall share </w:t>
      </w:r>
      <w:r w:rsidRPr="009B3A45">
        <w:rPr>
          <w:sz w:val="20"/>
          <w:szCs w:val="20"/>
        </w:rPr>
        <w:t xml:space="preserve">them </w:t>
      </w:r>
      <w:r w:rsidR="00EB7C70" w:rsidRPr="009B3A45">
        <w:rPr>
          <w:sz w:val="20"/>
          <w:szCs w:val="20"/>
        </w:rPr>
        <w:t xml:space="preserve">and </w:t>
      </w:r>
      <w:r w:rsidRPr="009B3A45">
        <w:rPr>
          <w:sz w:val="20"/>
          <w:szCs w:val="20"/>
        </w:rPr>
        <w:t xml:space="preserve">our </w:t>
      </w:r>
      <w:r w:rsidR="00EB7C70" w:rsidRPr="009B3A45">
        <w:rPr>
          <w:sz w:val="20"/>
          <w:szCs w:val="20"/>
        </w:rPr>
        <w:t xml:space="preserve">achievements with our stakeholders with the aim of </w:t>
      </w:r>
      <w:r w:rsidRPr="009B3A45">
        <w:rPr>
          <w:sz w:val="20"/>
          <w:szCs w:val="20"/>
        </w:rPr>
        <w:t xml:space="preserve">working towards </w:t>
      </w:r>
      <w:r w:rsidR="00BF5478" w:rsidRPr="009B3A45">
        <w:rPr>
          <w:sz w:val="20"/>
          <w:szCs w:val="20"/>
        </w:rPr>
        <w:t xml:space="preserve">improving </w:t>
      </w:r>
      <w:r w:rsidRPr="009B3A45">
        <w:rPr>
          <w:sz w:val="20"/>
          <w:szCs w:val="20"/>
        </w:rPr>
        <w:t>our planet together.</w:t>
      </w:r>
      <w:r w:rsidR="00DA161B" w:rsidRPr="009B3A45">
        <w:rPr>
          <w:sz w:val="20"/>
          <w:szCs w:val="20"/>
        </w:rPr>
        <w:t xml:space="preserve"> </w:t>
      </w:r>
      <w:r w:rsidR="00F421D5" w:rsidRPr="009B3A45">
        <w:rPr>
          <w:sz w:val="20"/>
          <w:szCs w:val="20"/>
        </w:rPr>
        <w:t xml:space="preserve">We shall measure our </w:t>
      </w:r>
      <w:r w:rsidR="00C07C99" w:rsidRPr="009B3A45">
        <w:rPr>
          <w:sz w:val="20"/>
          <w:szCs w:val="20"/>
        </w:rPr>
        <w:t>programs and review them bi-annually</w:t>
      </w:r>
      <w:r w:rsidR="00EB7C70" w:rsidRPr="009B3A45">
        <w:rPr>
          <w:sz w:val="20"/>
          <w:szCs w:val="20"/>
        </w:rPr>
        <w:t xml:space="preserve"> or as needed.</w:t>
      </w:r>
    </w:p>
    <w:p w14:paraId="0FE51FEB" w14:textId="0EA7180A" w:rsidR="00B34BCD" w:rsidRDefault="00B34BCD" w:rsidP="00DA161B">
      <w:pPr>
        <w:pStyle w:val="ListParagraph"/>
        <w:ind w:left="7200" w:firstLine="720"/>
        <w:jc w:val="both"/>
        <w:rPr>
          <w:b/>
          <w:bCs/>
          <w:sz w:val="20"/>
          <w:szCs w:val="20"/>
        </w:rPr>
      </w:pPr>
    </w:p>
    <w:p w14:paraId="3B51F719" w14:textId="77777777" w:rsidR="008523D0" w:rsidRDefault="008523D0" w:rsidP="00DA161B">
      <w:pPr>
        <w:pStyle w:val="ListParagraph"/>
        <w:ind w:left="7200" w:firstLine="720"/>
        <w:jc w:val="both"/>
        <w:rPr>
          <w:b/>
          <w:bCs/>
          <w:sz w:val="20"/>
          <w:szCs w:val="20"/>
        </w:rPr>
      </w:pPr>
    </w:p>
    <w:p w14:paraId="69ECCB0A" w14:textId="711D6629" w:rsidR="00507B71" w:rsidRPr="009B3A45" w:rsidRDefault="00507B71" w:rsidP="00DA161B">
      <w:pPr>
        <w:pStyle w:val="ListParagraph"/>
        <w:ind w:left="7200" w:firstLine="720"/>
        <w:jc w:val="both"/>
        <w:rPr>
          <w:b/>
          <w:bCs/>
          <w:sz w:val="20"/>
          <w:szCs w:val="20"/>
        </w:rPr>
      </w:pPr>
      <w:r w:rsidRPr="009B3A45">
        <w:rPr>
          <w:b/>
          <w:bCs/>
          <w:sz w:val="20"/>
          <w:szCs w:val="20"/>
        </w:rPr>
        <w:t>Zara Tremlett, Marina Manager</w:t>
      </w:r>
    </w:p>
    <w:sectPr w:rsidR="00507B71" w:rsidRPr="009B3A45" w:rsidSect="00DA161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5F0E" w14:textId="77777777" w:rsidR="00CC685D" w:rsidRDefault="00CC685D" w:rsidP="00EB7C70">
      <w:pPr>
        <w:spacing w:after="0" w:line="240" w:lineRule="auto"/>
      </w:pPr>
      <w:r>
        <w:separator/>
      </w:r>
    </w:p>
  </w:endnote>
  <w:endnote w:type="continuationSeparator" w:id="0">
    <w:p w14:paraId="5370F2A6" w14:textId="77777777" w:rsidR="00CC685D" w:rsidRDefault="00CC685D" w:rsidP="00EB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B0B4" w14:textId="4F48DBA4" w:rsidR="00DA161B" w:rsidRDefault="00F22446" w:rsidP="00DA161B">
    <w:pPr>
      <w:jc w:val="center"/>
      <w:rPr>
        <w:b/>
        <w:color w:val="112563"/>
        <w:sz w:val="20"/>
      </w:rPr>
    </w:pPr>
    <w:r>
      <w:tab/>
    </w:r>
  </w:p>
  <w:p w14:paraId="5EFFF288" w14:textId="391EF76F" w:rsidR="00DA161B" w:rsidRPr="00DA161B" w:rsidRDefault="00D3666F" w:rsidP="00DA161B">
    <w:pPr>
      <w:spacing w:after="0"/>
      <w:rPr>
        <w:b/>
        <w:color w:val="112563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DC9117F" wp14:editId="29B6D070">
          <wp:simplePos x="0" y="0"/>
          <wp:positionH relativeFrom="margin">
            <wp:posOffset>6049645</wp:posOffset>
          </wp:positionH>
          <wp:positionV relativeFrom="paragraph">
            <wp:posOffset>4445</wp:posOffset>
          </wp:positionV>
          <wp:extent cx="802640" cy="521335"/>
          <wp:effectExtent l="0" t="0" r="0" b="0"/>
          <wp:wrapSquare wrapText="bothSides"/>
          <wp:docPr id="2" name="Picture 1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E5481CA-D59D-4A27-BBA0-FC61E1CB7C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>
                    <a:extLst>
                      <a:ext uri="{FF2B5EF4-FFF2-40B4-BE49-F238E27FC236}">
                        <a16:creationId xmlns:a16="http://schemas.microsoft.com/office/drawing/2014/main" id="{CE5481CA-D59D-4A27-BBA0-FC61E1CB7C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61B" w:rsidRPr="006E6D47">
      <w:rPr>
        <w:rFonts w:ascii="Georgia" w:hAnsi="Georgia" w:cs="Arial"/>
        <w:b/>
        <w:color w:val="808080"/>
        <w:sz w:val="16"/>
        <w:szCs w:val="16"/>
        <w:lang w:val="mt-MT"/>
      </w:rPr>
      <w:t>Camper &amp; Nicholsons Grenada Services Ltd</w:t>
    </w:r>
  </w:p>
  <w:p w14:paraId="1C082267" w14:textId="018B38C4" w:rsidR="00DA161B" w:rsidRPr="006E6D47" w:rsidRDefault="00DA161B" w:rsidP="00DA161B">
    <w:pPr>
      <w:spacing w:after="0"/>
      <w:rPr>
        <w:rFonts w:ascii="Georgia" w:hAnsi="Georgia" w:cs="Arial"/>
        <w:color w:val="808080"/>
        <w:sz w:val="16"/>
        <w:szCs w:val="16"/>
        <w:lang w:val="mt-MT"/>
      </w:rPr>
    </w:pPr>
    <w:r w:rsidRPr="006E6D47">
      <w:rPr>
        <w:rFonts w:ascii="Georgia" w:hAnsi="Georgia" w:cs="Arial"/>
        <w:color w:val="808080"/>
        <w:sz w:val="16"/>
        <w:szCs w:val="16"/>
      </w:rPr>
      <w:t>Mail</w:t>
    </w:r>
    <w:r w:rsidRPr="006E6D47">
      <w:rPr>
        <w:rFonts w:ascii="Georgia" w:hAnsi="Georgia" w:cs="Arial"/>
        <w:color w:val="808080"/>
        <w:sz w:val="16"/>
        <w:szCs w:val="16"/>
        <w:lang w:val="mt-MT"/>
      </w:rPr>
      <w:t xml:space="preserve"> </w:t>
    </w:r>
    <w:r w:rsidRPr="006E6D47">
      <w:rPr>
        <w:rFonts w:ascii="Georgia" w:hAnsi="Georgia" w:cs="Arial"/>
        <w:color w:val="808080"/>
        <w:sz w:val="16"/>
        <w:szCs w:val="16"/>
      </w:rPr>
      <w:t>Bag</w:t>
    </w:r>
    <w:r w:rsidRPr="006E6D47">
      <w:rPr>
        <w:rFonts w:ascii="Georgia" w:hAnsi="Georgia" w:cs="Arial"/>
        <w:color w:val="808080"/>
        <w:sz w:val="16"/>
        <w:szCs w:val="16"/>
        <w:lang w:val="mt-MT"/>
      </w:rPr>
      <w:t xml:space="preserve"> </w:t>
    </w:r>
    <w:r w:rsidRPr="006E6D47">
      <w:rPr>
        <w:rFonts w:ascii="Georgia" w:hAnsi="Georgia" w:cs="Arial"/>
        <w:color w:val="808080"/>
        <w:sz w:val="16"/>
        <w:szCs w:val="16"/>
      </w:rPr>
      <w:t>9012</w:t>
    </w:r>
    <w:r w:rsidRPr="006E6D47">
      <w:rPr>
        <w:rFonts w:ascii="Georgia" w:hAnsi="Georgia" w:cs="Arial"/>
        <w:color w:val="808080"/>
        <w:sz w:val="16"/>
        <w:szCs w:val="16"/>
        <w:lang w:val="mt-MT"/>
      </w:rPr>
      <w:t xml:space="preserve">, </w:t>
    </w:r>
    <w:r w:rsidRPr="006E6D47">
      <w:rPr>
        <w:rFonts w:ascii="Georgia" w:hAnsi="Georgia" w:cs="Arial"/>
        <w:color w:val="808080"/>
        <w:sz w:val="16"/>
        <w:szCs w:val="16"/>
        <w:lang w:val="x-none"/>
      </w:rPr>
      <w:t>Kirani James Boulevard</w:t>
    </w:r>
    <w:r w:rsidRPr="006E6D47">
      <w:rPr>
        <w:rFonts w:ascii="Georgia" w:hAnsi="Georgia" w:cs="Arial"/>
        <w:color w:val="808080"/>
        <w:sz w:val="16"/>
        <w:szCs w:val="16"/>
      </w:rPr>
      <w:t xml:space="preserve">, </w:t>
    </w:r>
    <w:r w:rsidRPr="006E6D47">
      <w:rPr>
        <w:rFonts w:ascii="Georgia" w:hAnsi="Georgia" w:cs="Arial"/>
        <w:color w:val="808080"/>
        <w:sz w:val="16"/>
        <w:szCs w:val="16"/>
        <w:lang w:val="mt-MT"/>
      </w:rPr>
      <w:t>St.George’s, Grenada, West Indies</w:t>
    </w:r>
  </w:p>
  <w:p w14:paraId="7F1C7878" w14:textId="6EAF2C81" w:rsidR="00DA161B" w:rsidRPr="006E6D47" w:rsidRDefault="00DA161B" w:rsidP="00DA161B">
    <w:pPr>
      <w:spacing w:after="0"/>
      <w:rPr>
        <w:rFonts w:ascii="Georgia" w:hAnsi="Georgia" w:cs="Arial"/>
        <w:color w:val="808080"/>
        <w:sz w:val="16"/>
        <w:szCs w:val="16"/>
      </w:rPr>
    </w:pPr>
    <w:r w:rsidRPr="006E6D47">
      <w:rPr>
        <w:rFonts w:ascii="Georgia" w:hAnsi="Georgia" w:cs="Arial"/>
        <w:b/>
        <w:color w:val="808080"/>
        <w:sz w:val="16"/>
        <w:szCs w:val="16"/>
        <w:lang w:val="mt-MT"/>
      </w:rPr>
      <w:t>T</w:t>
    </w:r>
    <w:r w:rsidRPr="006E6D47">
      <w:rPr>
        <w:rFonts w:ascii="Georgia" w:hAnsi="Georgia" w:cs="Arial"/>
        <w:color w:val="808080"/>
        <w:sz w:val="16"/>
        <w:szCs w:val="16"/>
      </w:rPr>
      <w:t xml:space="preserve"> +1</w:t>
    </w:r>
    <w:r w:rsidRPr="006E6D47">
      <w:rPr>
        <w:rFonts w:ascii="Georgia" w:hAnsi="Georgia" w:cs="Arial"/>
        <w:color w:val="808080"/>
        <w:sz w:val="16"/>
        <w:szCs w:val="16"/>
        <w:lang w:val="mt-MT"/>
      </w:rPr>
      <w:t xml:space="preserve"> (473) 435 7432</w:t>
    </w:r>
    <w:r w:rsidRPr="006E6D47">
      <w:rPr>
        <w:rFonts w:ascii="Georgia" w:hAnsi="Georgia" w:cs="Arial"/>
        <w:color w:val="808080"/>
        <w:sz w:val="16"/>
        <w:szCs w:val="16"/>
      </w:rPr>
      <w:t xml:space="preserve"> </w:t>
    </w:r>
    <w:r>
      <w:rPr>
        <w:rFonts w:ascii="Georgia" w:hAnsi="Georgia" w:cs="Arial"/>
        <w:color w:val="808080"/>
        <w:sz w:val="16"/>
        <w:szCs w:val="16"/>
      </w:rPr>
      <w:t>|</w:t>
    </w:r>
    <w:r w:rsidRPr="006E6D47">
      <w:rPr>
        <w:rFonts w:ascii="Georgia" w:hAnsi="Georgia" w:cs="Arial"/>
        <w:color w:val="808080"/>
        <w:sz w:val="16"/>
        <w:szCs w:val="16"/>
      </w:rPr>
      <w:t xml:space="preserve"> </w:t>
    </w:r>
    <w:r w:rsidRPr="006E6D47">
      <w:rPr>
        <w:rFonts w:ascii="Georgia" w:hAnsi="Georgia" w:cs="Arial"/>
        <w:b/>
        <w:color w:val="808080"/>
        <w:sz w:val="16"/>
        <w:szCs w:val="16"/>
      </w:rPr>
      <w:t>F</w:t>
    </w:r>
    <w:r w:rsidRPr="006E6D47">
      <w:rPr>
        <w:rFonts w:ascii="Georgia" w:hAnsi="Georgia" w:cs="Arial"/>
        <w:color w:val="808080"/>
        <w:sz w:val="16"/>
        <w:szCs w:val="16"/>
      </w:rPr>
      <w:t xml:space="preserve"> +1 (473) 435 8634</w:t>
    </w:r>
  </w:p>
  <w:p w14:paraId="0246967F" w14:textId="5B786AF0" w:rsidR="00DA161B" w:rsidRPr="006E6D47" w:rsidRDefault="00DA161B" w:rsidP="00DA161B">
    <w:pPr>
      <w:spacing w:after="0"/>
      <w:rPr>
        <w:rFonts w:ascii="Georgia" w:hAnsi="Georgia" w:cs="Arial"/>
        <w:color w:val="808080"/>
        <w:sz w:val="16"/>
        <w:szCs w:val="16"/>
      </w:rPr>
    </w:pPr>
    <w:r w:rsidRPr="006E6D47">
      <w:rPr>
        <w:rFonts w:ascii="Georgia" w:hAnsi="Georgia" w:cs="Arial"/>
        <w:color w:val="808080"/>
        <w:sz w:val="16"/>
        <w:szCs w:val="16"/>
        <w:lang w:val="x-none"/>
      </w:rPr>
      <w:t>reservations@cnportlouismarina.com</w:t>
    </w:r>
    <w:r w:rsidRPr="006E6D47">
      <w:rPr>
        <w:rFonts w:ascii="Georgia" w:hAnsi="Georgia" w:cs="Arial"/>
        <w:color w:val="808080"/>
        <w:sz w:val="16"/>
        <w:szCs w:val="16"/>
      </w:rPr>
      <w:t xml:space="preserve"> </w:t>
    </w:r>
    <w:r>
      <w:rPr>
        <w:rFonts w:ascii="Georgia" w:hAnsi="Georgia" w:cs="Arial"/>
        <w:color w:val="808080"/>
        <w:sz w:val="16"/>
        <w:szCs w:val="16"/>
      </w:rPr>
      <w:t>|</w:t>
    </w:r>
    <w:r w:rsidRPr="006E6D47">
      <w:rPr>
        <w:rFonts w:ascii="Georgia" w:hAnsi="Georgia" w:cs="Arial"/>
        <w:color w:val="808080"/>
        <w:sz w:val="16"/>
        <w:szCs w:val="16"/>
      </w:rPr>
      <w:t xml:space="preserve"> </w:t>
    </w:r>
    <w:hyperlink r:id="rId2" w:history="1">
      <w:r w:rsidRPr="00872C52">
        <w:rPr>
          <w:rStyle w:val="Hyperlink"/>
          <w:rFonts w:ascii="Georgia" w:hAnsi="Georgia" w:cs="Arial"/>
          <w:sz w:val="16"/>
          <w:szCs w:val="16"/>
        </w:rPr>
        <w:t>www.cnmarinas.com/plm</w:t>
      </w:r>
    </w:hyperlink>
    <w:r>
      <w:rPr>
        <w:rFonts w:ascii="Georgia" w:hAnsi="Georgia" w:cs="Arial"/>
        <w:color w:val="808080"/>
        <w:sz w:val="16"/>
        <w:szCs w:val="16"/>
      </w:rPr>
      <w:t xml:space="preserve"> </w:t>
    </w:r>
  </w:p>
  <w:p w14:paraId="69084633" w14:textId="77777777" w:rsidR="00DA161B" w:rsidRPr="006E6D47" w:rsidRDefault="00DA161B" w:rsidP="00DA161B">
    <w:pPr>
      <w:spacing w:after="0"/>
      <w:rPr>
        <w:rFonts w:ascii="Georgia" w:hAnsi="Georgia" w:cs="Arial"/>
        <w:color w:val="808080"/>
        <w:sz w:val="16"/>
        <w:szCs w:val="16"/>
      </w:rPr>
    </w:pPr>
    <w:r w:rsidRPr="006E6D47">
      <w:rPr>
        <w:rFonts w:ascii="Georgia" w:hAnsi="Georgia"/>
        <w:noProof/>
        <w:color w:val="808080"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71E07" wp14:editId="7C9F5426">
              <wp:simplePos x="0" y="0"/>
              <wp:positionH relativeFrom="margin">
                <wp:align>right</wp:align>
              </wp:positionH>
              <wp:positionV relativeFrom="paragraph">
                <wp:posOffset>46355</wp:posOffset>
              </wp:positionV>
              <wp:extent cx="6845300" cy="6350"/>
              <wp:effectExtent l="0" t="0" r="3175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5300" cy="6350"/>
                      </a:xfrm>
                      <a:prstGeom prst="line">
                        <a:avLst/>
                      </a:prstGeom>
                      <a:ln>
                        <a:solidFill>
                          <a:srgbClr val="8080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9EC4C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8pt,3.65pt" to="1026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" strokecolor="gray" strokeweight=".5pt">
              <v:stroke joinstyle="miter"/>
              <w10:wrap anchorx="margin"/>
            </v:line>
          </w:pict>
        </mc:Fallback>
      </mc:AlternateContent>
    </w:r>
    <w:r w:rsidRPr="006E6D47">
      <w:rPr>
        <w:rFonts w:ascii="Georgia" w:hAnsi="Georgia"/>
        <w:noProof/>
        <w:color w:val="808080"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EADE3" wp14:editId="5F8198CF">
              <wp:simplePos x="0" y="0"/>
              <wp:positionH relativeFrom="column">
                <wp:posOffset>125095</wp:posOffset>
              </wp:positionH>
              <wp:positionV relativeFrom="paragraph">
                <wp:posOffset>1680845</wp:posOffset>
              </wp:positionV>
              <wp:extent cx="6623050" cy="0"/>
              <wp:effectExtent l="0" t="0" r="2540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787E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32.35pt" to="531.3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" strokecolor="gray"/>
          </w:pict>
        </mc:Fallback>
      </mc:AlternateContent>
    </w:r>
    <w:r w:rsidRPr="006E6D47">
      <w:rPr>
        <w:rFonts w:ascii="Georgia" w:hAnsi="Georgia"/>
        <w:noProof/>
        <w:color w:val="808080"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01D26" wp14:editId="0FFAF1CE">
              <wp:simplePos x="0" y="0"/>
              <wp:positionH relativeFrom="column">
                <wp:posOffset>-27305</wp:posOffset>
              </wp:positionH>
              <wp:positionV relativeFrom="paragraph">
                <wp:posOffset>1528445</wp:posOffset>
              </wp:positionV>
              <wp:extent cx="6623050" cy="0"/>
              <wp:effectExtent l="0" t="0" r="2540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FFB5A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20.35pt" to="519.3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" strokecolor="gray"/>
          </w:pict>
        </mc:Fallback>
      </mc:AlternateContent>
    </w:r>
  </w:p>
  <w:p w14:paraId="10288663" w14:textId="57BB0B57" w:rsidR="00EB7C70" w:rsidRPr="00F22446" w:rsidRDefault="00DA161B" w:rsidP="00DA161B">
    <w:pPr>
      <w:pStyle w:val="Footer"/>
      <w:rPr>
        <w:rFonts w:ascii="Calibri" w:hAnsi="Calibri" w:cs="Calibri"/>
        <w:color w:val="000000" w:themeColor="text1"/>
        <w:lang w:val="en-029" w:eastAsia="en-GB"/>
      </w:rPr>
    </w:pPr>
    <w:r w:rsidRPr="006E6D47">
      <w:rPr>
        <w:rFonts w:ascii="Georgia" w:hAnsi="Georgia" w:cs="Arial"/>
        <w:color w:val="808080"/>
        <w:sz w:val="12"/>
        <w:szCs w:val="12"/>
      </w:rPr>
      <w:t>Company Reg. No. 6159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2E65" w14:textId="77777777" w:rsidR="00CC685D" w:rsidRDefault="00CC685D" w:rsidP="00EB7C70">
      <w:pPr>
        <w:spacing w:after="0" w:line="240" w:lineRule="auto"/>
      </w:pPr>
      <w:r>
        <w:separator/>
      </w:r>
    </w:p>
  </w:footnote>
  <w:footnote w:type="continuationSeparator" w:id="0">
    <w:p w14:paraId="5D4A8D7D" w14:textId="77777777" w:rsidR="00CC685D" w:rsidRDefault="00CC685D" w:rsidP="00EB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8621" w14:textId="4D0FD01A" w:rsidR="00EB7C70" w:rsidRDefault="00D3666F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35F2CD" wp14:editId="25FC33A4">
          <wp:simplePos x="0" y="0"/>
          <wp:positionH relativeFrom="margin">
            <wp:align>right</wp:align>
          </wp:positionH>
          <wp:positionV relativeFrom="paragraph">
            <wp:posOffset>-317500</wp:posOffset>
          </wp:positionV>
          <wp:extent cx="1441450" cy="678180"/>
          <wp:effectExtent l="0" t="0" r="6350" b="762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446">
      <w:tab/>
    </w:r>
    <w:r w:rsidR="00F22446">
      <w:rPr>
        <w:noProof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250"/>
    <w:multiLevelType w:val="hybridMultilevel"/>
    <w:tmpl w:val="4A843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0293"/>
    <w:multiLevelType w:val="hybridMultilevel"/>
    <w:tmpl w:val="C982F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18"/>
    <w:rsid w:val="000954CB"/>
    <w:rsid w:val="000F1814"/>
    <w:rsid w:val="00156F64"/>
    <w:rsid w:val="001C6CD6"/>
    <w:rsid w:val="003C6FF5"/>
    <w:rsid w:val="00507B71"/>
    <w:rsid w:val="00537F31"/>
    <w:rsid w:val="005A0911"/>
    <w:rsid w:val="005E3E85"/>
    <w:rsid w:val="00662018"/>
    <w:rsid w:val="0071137C"/>
    <w:rsid w:val="007445B6"/>
    <w:rsid w:val="008523D0"/>
    <w:rsid w:val="00896DCB"/>
    <w:rsid w:val="008C5915"/>
    <w:rsid w:val="00907940"/>
    <w:rsid w:val="009B3A45"/>
    <w:rsid w:val="00A01974"/>
    <w:rsid w:val="00AE5B22"/>
    <w:rsid w:val="00B34BCD"/>
    <w:rsid w:val="00BF5478"/>
    <w:rsid w:val="00C07C99"/>
    <w:rsid w:val="00C24D87"/>
    <w:rsid w:val="00CC685D"/>
    <w:rsid w:val="00D3666F"/>
    <w:rsid w:val="00D7153E"/>
    <w:rsid w:val="00DA161B"/>
    <w:rsid w:val="00DB3D1C"/>
    <w:rsid w:val="00DC0817"/>
    <w:rsid w:val="00DC62E6"/>
    <w:rsid w:val="00DE3E98"/>
    <w:rsid w:val="00EB7C70"/>
    <w:rsid w:val="00F146A6"/>
    <w:rsid w:val="00F22446"/>
    <w:rsid w:val="00F40B7A"/>
    <w:rsid w:val="00F421D5"/>
    <w:rsid w:val="00FB0D6F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365E"/>
  <w15:chartTrackingRefBased/>
  <w15:docId w15:val="{23EFCDFB-7E23-4DF0-ABFE-C77EF7B6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70"/>
  </w:style>
  <w:style w:type="paragraph" w:styleId="Footer">
    <w:name w:val="footer"/>
    <w:basedOn w:val="Normal"/>
    <w:link w:val="FooterChar"/>
    <w:uiPriority w:val="99"/>
    <w:unhideWhenUsed/>
    <w:rsid w:val="00EB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70"/>
  </w:style>
  <w:style w:type="character" w:styleId="Hyperlink">
    <w:name w:val="Hyperlink"/>
    <w:basedOn w:val="DefaultParagraphFont"/>
    <w:uiPriority w:val="99"/>
    <w:unhideWhenUsed/>
    <w:rsid w:val="00DA1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marinas.com/pl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3EDB-792F-43A0-9CCC-828757D3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Tremlett</dc:creator>
  <cp:keywords/>
  <dc:description/>
  <cp:lastModifiedBy>Harrison, Laura</cp:lastModifiedBy>
  <cp:revision>2</cp:revision>
  <cp:lastPrinted>2022-03-30T20:59:00Z</cp:lastPrinted>
  <dcterms:created xsi:type="dcterms:W3CDTF">2022-03-31T15:11:00Z</dcterms:created>
  <dcterms:modified xsi:type="dcterms:W3CDTF">2022-03-31T15:11:00Z</dcterms:modified>
</cp:coreProperties>
</file>